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9C" w:rsidRPr="008C249C" w:rsidRDefault="008C249C" w:rsidP="008C249C">
      <w:pPr>
        <w:jc w:val="center"/>
        <w:rPr>
          <w:b/>
        </w:rPr>
      </w:pPr>
      <w:r w:rsidRPr="008C249C">
        <w:rPr>
          <w:b/>
        </w:rPr>
        <w:t>Informace o umístění volebních stanovišť pro volby do Poslanecké sněmovny Parlamentu České republiky</w:t>
      </w:r>
    </w:p>
    <w:p w:rsidR="008C249C" w:rsidRDefault="008C249C" w:rsidP="008C249C"/>
    <w:p w:rsidR="008C249C" w:rsidRDefault="008C249C" w:rsidP="008C249C">
      <w:pPr>
        <w:jc w:val="both"/>
      </w:pPr>
      <w:r w:rsidRPr="008C249C">
        <w:t xml:space="preserve">Hlasovat na volebním stanovišti mohou pouze voliči, jimž byla nařízena karanténa nebo izolace z důvodu onemocnění covid-19 a kteří mají trvalý pobyt na území městské části, pro kterou je volební stanoviště zřízeno, nebo jim byl vydán voličský průkaz. Hlasování proběhne ve </w:t>
      </w:r>
      <w:r w:rsidRPr="008C249C">
        <w:rPr>
          <w:b/>
        </w:rPr>
        <w:t xml:space="preserve">středu 6. 10. 2020 od 8 do 17 hodin. </w:t>
      </w:r>
      <w:r w:rsidRPr="008C249C">
        <w:t>Hlasovat lze pouze z motorového vozidla. Na příjezdových komunikacích k volebnímu stanovišti budou pro snazší orientaci umístěny informativní směrové dopravní značky.</w:t>
      </w:r>
    </w:p>
    <w:p w:rsidR="008C249C" w:rsidRPr="008C249C" w:rsidRDefault="008C249C" w:rsidP="008C249C">
      <w:pPr>
        <w:contextualSpacing/>
        <w:jc w:val="both"/>
        <w:rPr>
          <w:b/>
        </w:rPr>
      </w:pPr>
      <w:r w:rsidRPr="008C249C">
        <w:rPr>
          <w:b/>
        </w:rPr>
        <w:t xml:space="preserve">Volební stanoviště na P+R parkovišti Braník </w:t>
      </w:r>
      <w:r>
        <w:rPr>
          <w:b/>
        </w:rPr>
        <w:t>(vjezd a výjezd – ulice Pikovická)</w:t>
      </w:r>
    </w:p>
    <w:p w:rsidR="008C249C" w:rsidRDefault="008C249C" w:rsidP="008C249C">
      <w:pPr>
        <w:contextualSpacing/>
        <w:jc w:val="both"/>
      </w:pPr>
      <w:r>
        <w:t xml:space="preserve">Umístění: Praha 4, pozemek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1969/4 v katastrálním území Braník</w:t>
      </w:r>
    </w:p>
    <w:p w:rsidR="008C249C" w:rsidRDefault="008C249C" w:rsidP="008C249C">
      <w:pPr>
        <w:contextualSpacing/>
        <w:jc w:val="both"/>
      </w:pPr>
      <w:r w:rsidRPr="008C249C">
        <w:t>Volební stanoviště je zřízeno pro městské části:</w:t>
      </w:r>
      <w:r>
        <w:t xml:space="preserve"> Praha 4, Praha 11, Praha 12, Praha – Křeslice, Praha – Kunratice, Praha – Libuš, Praha – Šeberov, Praha – Újezd </w:t>
      </w:r>
    </w:p>
    <w:p w:rsidR="008C249C" w:rsidRDefault="008C249C" w:rsidP="008C249C">
      <w:pPr>
        <w:contextualSpacing/>
        <w:jc w:val="both"/>
      </w:pPr>
      <w:bookmarkStart w:id="0" w:name="_GoBack"/>
      <w:bookmarkEnd w:id="0"/>
    </w:p>
    <w:p w:rsidR="008C249C" w:rsidRPr="008C249C" w:rsidRDefault="008C249C" w:rsidP="008C249C">
      <w:pPr>
        <w:contextualSpacing/>
        <w:jc w:val="both"/>
        <w:rPr>
          <w:b/>
        </w:rPr>
      </w:pPr>
      <w:r w:rsidRPr="008C249C">
        <w:rPr>
          <w:b/>
        </w:rPr>
        <w:t xml:space="preserve">Volební stanoviště na P+R parkovišti Kotlářka </w:t>
      </w:r>
      <w:r>
        <w:rPr>
          <w:b/>
        </w:rPr>
        <w:t>(vjezd a výjezd – ulice Plzeňská, ulice Nepomucká)</w:t>
      </w:r>
    </w:p>
    <w:p w:rsidR="008C249C" w:rsidRDefault="008C249C" w:rsidP="008C249C">
      <w:pPr>
        <w:contextualSpacing/>
        <w:jc w:val="both"/>
      </w:pPr>
      <w:r>
        <w:t xml:space="preserve">Umístění: Praha 5, pozemek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1893/5  v katastrálním území Košíře</w:t>
      </w:r>
    </w:p>
    <w:p w:rsidR="008C249C" w:rsidRDefault="008C249C" w:rsidP="008C249C">
      <w:pPr>
        <w:contextualSpacing/>
        <w:jc w:val="both"/>
      </w:pPr>
      <w:r>
        <w:t>Volební stanoviště je zřízeno pro městské části: Praha 5, Praha 13, Praha 16, Praha – Lipence, Praha – Lochkov, Praha – Slivenec, Praha – Řeporyje, Praha – Zbraslav, Praha – Velká Chuchle, Praha – Zličín</w:t>
      </w:r>
    </w:p>
    <w:p w:rsidR="008C249C" w:rsidRDefault="008C249C" w:rsidP="008C249C">
      <w:pPr>
        <w:contextualSpacing/>
        <w:jc w:val="both"/>
      </w:pPr>
    </w:p>
    <w:p w:rsidR="008C249C" w:rsidRPr="008C249C" w:rsidRDefault="008C249C" w:rsidP="008C249C">
      <w:pPr>
        <w:contextualSpacing/>
        <w:jc w:val="both"/>
        <w:rPr>
          <w:b/>
        </w:rPr>
      </w:pPr>
      <w:r w:rsidRPr="008C249C">
        <w:rPr>
          <w:b/>
        </w:rPr>
        <w:t>Volební stanoviště na parkovišti Letná</w:t>
      </w:r>
      <w:r>
        <w:rPr>
          <w:b/>
        </w:rPr>
        <w:t xml:space="preserve"> (vjezd a výjezd – ulice Milady Horákové)</w:t>
      </w:r>
    </w:p>
    <w:p w:rsidR="008C249C" w:rsidRDefault="008C249C" w:rsidP="008C249C">
      <w:pPr>
        <w:contextualSpacing/>
        <w:jc w:val="both"/>
      </w:pPr>
      <w:r>
        <w:t xml:space="preserve">Umístění: Praha 7, pozemek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2137/12 v katastrálním území Holešovice</w:t>
      </w:r>
    </w:p>
    <w:p w:rsidR="008C249C" w:rsidRDefault="008C249C" w:rsidP="008C249C">
      <w:pPr>
        <w:contextualSpacing/>
        <w:jc w:val="both"/>
      </w:pPr>
      <w:r>
        <w:t>Volební stanoviště je zřízeno pro městské části: Praha 1, Praha 2, Praha 6, Praha 7, Praha 17, Praha – Lysolaje, Praha – Nebušice, Praha – Přední Kopanina, Praha – Suchdol</w:t>
      </w:r>
    </w:p>
    <w:p w:rsidR="008C249C" w:rsidRDefault="008C249C" w:rsidP="008C249C">
      <w:pPr>
        <w:contextualSpacing/>
        <w:jc w:val="both"/>
      </w:pPr>
    </w:p>
    <w:p w:rsidR="008C249C" w:rsidRPr="008C249C" w:rsidRDefault="008C249C" w:rsidP="008C249C">
      <w:pPr>
        <w:contextualSpacing/>
        <w:jc w:val="both"/>
        <w:rPr>
          <w:b/>
        </w:rPr>
      </w:pPr>
      <w:r w:rsidRPr="008C249C">
        <w:rPr>
          <w:b/>
        </w:rPr>
        <w:t>Volební stanoviště na parkovišti Letňany</w:t>
      </w:r>
      <w:r>
        <w:rPr>
          <w:b/>
        </w:rPr>
        <w:t xml:space="preserve"> </w:t>
      </w:r>
      <w:r>
        <w:rPr>
          <w:b/>
        </w:rPr>
        <w:t xml:space="preserve">(vjezd ulice Prosecká, výjezd ulice </w:t>
      </w:r>
      <w:proofErr w:type="spellStart"/>
      <w:r>
        <w:rPr>
          <w:b/>
        </w:rPr>
        <w:t>Listova</w:t>
      </w:r>
      <w:proofErr w:type="spellEnd"/>
      <w:r>
        <w:rPr>
          <w:b/>
        </w:rPr>
        <w:t>)</w:t>
      </w:r>
    </w:p>
    <w:p w:rsidR="008C249C" w:rsidRDefault="008C249C" w:rsidP="008C249C">
      <w:pPr>
        <w:contextualSpacing/>
        <w:jc w:val="both"/>
      </w:pPr>
      <w:r>
        <w:t xml:space="preserve">Umístění: Praha 9, pozemek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547/43 v katastrálním území Letňany</w:t>
      </w:r>
    </w:p>
    <w:p w:rsidR="008C249C" w:rsidRDefault="008C249C" w:rsidP="008C249C">
      <w:pPr>
        <w:contextualSpacing/>
        <w:jc w:val="both"/>
      </w:pPr>
      <w:r>
        <w:t>Volební stanoviště je zřízeno pro městské části: Praha 8, Praha 9, Praha 14, Praha 18, Praha 19, Praha 20, Praha 21, Praha – Běchovice, Praha – Březiněves, Praha – Čakovice, Praha – Dolní Chabry, Praha – Dolní Počernice, Praha – Ďáblice, Praha – Klánovice, Praha – Satalice, Praha – Troja, Praha - Vinoř</w:t>
      </w:r>
    </w:p>
    <w:p w:rsidR="008C249C" w:rsidRDefault="008C249C" w:rsidP="008C249C">
      <w:pPr>
        <w:contextualSpacing/>
        <w:jc w:val="both"/>
      </w:pPr>
    </w:p>
    <w:p w:rsidR="008C249C" w:rsidRPr="008C249C" w:rsidRDefault="008C249C" w:rsidP="008C249C">
      <w:pPr>
        <w:contextualSpacing/>
        <w:jc w:val="both"/>
        <w:rPr>
          <w:b/>
        </w:rPr>
      </w:pPr>
      <w:r w:rsidRPr="008C249C">
        <w:rPr>
          <w:b/>
        </w:rPr>
        <w:t>Volební stanoviště na P+R parkovišti Skalka I</w:t>
      </w:r>
      <w:r>
        <w:rPr>
          <w:b/>
        </w:rPr>
        <w:t xml:space="preserve"> (vjezd a výjezd – ulice Pod strání)</w:t>
      </w:r>
    </w:p>
    <w:p w:rsidR="008C249C" w:rsidRDefault="008C249C" w:rsidP="008C249C">
      <w:pPr>
        <w:contextualSpacing/>
        <w:jc w:val="both"/>
      </w:pPr>
      <w:r>
        <w:t xml:space="preserve">Umístění: Praha 10, pozemek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3237/41 v katastrálním území Strašnice</w:t>
      </w:r>
    </w:p>
    <w:p w:rsidR="008C249C" w:rsidRDefault="008C249C" w:rsidP="008C249C">
      <w:pPr>
        <w:contextualSpacing/>
        <w:jc w:val="both"/>
      </w:pPr>
      <w:r>
        <w:t>Volební stanoviště je zřízeno pro městské části: Praha 3, Praha 10, Praha 15, Praha 22, Praha – Benice, Praha – Dolní Měcholupy, Praha – Dubeč, Praha – Koloděje, Praha – Kolovraty, Praha – Královice, Praha – Nedvězí, Praha – Petrovice, Praha – Štěrboholy</w:t>
      </w:r>
    </w:p>
    <w:p w:rsidR="008C249C" w:rsidRDefault="008C249C" w:rsidP="008C249C"/>
    <w:sectPr w:rsidR="008C2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9C"/>
    <w:rsid w:val="006365D3"/>
    <w:rsid w:val="008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751B7-0CBF-4F03-B204-3B31F08F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Masopustová Jana (MHMP, ZIO)</dc:creator>
  <cp:keywords/>
  <dc:description/>
  <cp:lastModifiedBy>Masopustová Jana (MHMP, ZIO)</cp:lastModifiedBy>
  <cp:revision>1</cp:revision>
  <dcterms:created xsi:type="dcterms:W3CDTF">2021-10-04T09:24:00Z</dcterms:created>
  <dcterms:modified xsi:type="dcterms:W3CDTF">2021-10-04T09:32:00Z</dcterms:modified>
</cp:coreProperties>
</file>